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7C" w:rsidRDefault="004563ED" w:rsidP="004563ED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 xml:space="preserve">ضمن إطار العمل البحثي في كلية طب الأسنان بجامعة تشرين تم نشر مقالة خارجية من بحث الدكتوراه للطالب نايف علي غانم ضمن مجلة </w:t>
      </w:r>
      <w:r w:rsidR="00830876">
        <w:rPr>
          <w:lang w:bidi="ar-SY"/>
        </w:rPr>
        <w:t>J</w:t>
      </w:r>
      <w:r>
        <w:rPr>
          <w:lang w:bidi="ar-SY"/>
        </w:rPr>
        <w:t xml:space="preserve">ournal of </w:t>
      </w:r>
      <w:proofErr w:type="gramStart"/>
      <w:r w:rsidR="00830876">
        <w:rPr>
          <w:lang w:bidi="ar-SY"/>
        </w:rPr>
        <w:t>S</w:t>
      </w:r>
      <w:r>
        <w:rPr>
          <w:lang w:bidi="ar-SY"/>
        </w:rPr>
        <w:t xml:space="preserve">tomatology </w:t>
      </w:r>
      <w:r>
        <w:rPr>
          <w:rFonts w:hint="cs"/>
          <w:rtl/>
          <w:lang w:bidi="ar-SY"/>
        </w:rPr>
        <w:t xml:space="preserve"> المدرجة</w:t>
      </w:r>
      <w:proofErr w:type="gramEnd"/>
      <w:r>
        <w:rPr>
          <w:rFonts w:hint="cs"/>
          <w:rtl/>
          <w:lang w:bidi="ar-SY"/>
        </w:rPr>
        <w:t xml:space="preserve"> ضمن قاعدة بيانات </w:t>
      </w:r>
      <w:r>
        <w:rPr>
          <w:lang w:bidi="ar-SY"/>
        </w:rPr>
        <w:t>Scopus</w:t>
      </w:r>
      <w:r w:rsidR="00830876">
        <w:rPr>
          <w:rFonts w:hint="cs"/>
          <w:rtl/>
          <w:lang w:bidi="ar-SY"/>
        </w:rPr>
        <w:t xml:space="preserve"> بعنوان</w:t>
      </w:r>
      <w:r>
        <w:rPr>
          <w:rFonts w:hint="cs"/>
          <w:rtl/>
          <w:lang w:bidi="ar-SY"/>
        </w:rPr>
        <w:t>:</w:t>
      </w:r>
    </w:p>
    <w:p w:rsidR="004563ED" w:rsidRDefault="004563ED" w:rsidP="004563ED">
      <w:pPr>
        <w:jc w:val="center"/>
        <w:rPr>
          <w:lang w:bidi="ar-SY"/>
        </w:rPr>
      </w:pPr>
      <w:r>
        <w:rPr>
          <w:lang w:bidi="ar-SY"/>
        </w:rPr>
        <w:t>Fracture resistance of custom-milled CAD /CAM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post and core using two different materials:</w:t>
      </w:r>
    </w:p>
    <w:p w:rsidR="004563ED" w:rsidRDefault="004563ED" w:rsidP="004563ED">
      <w:pPr>
        <w:jc w:val="center"/>
        <w:rPr>
          <w:rtl/>
          <w:lang w:bidi="ar-SY"/>
        </w:rPr>
      </w:pPr>
      <w:r>
        <w:rPr>
          <w:lang w:bidi="ar-SY"/>
        </w:rPr>
        <w:t>an in vitro study</w:t>
      </w:r>
    </w:p>
    <w:p w:rsidR="00830876" w:rsidRDefault="00830876" w:rsidP="004563ED">
      <w:pPr>
        <w:bidi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إذ تعتبر هذه الدراسة من أوائل الدراسات على مستوى العالم التي تختبر إمكانية صناعة قلوب وأوتاد من مادة حديثة العهد والاستخدام في مجال طب الأسنان تدعى مادة الـ </w:t>
      </w:r>
      <w:bookmarkStart w:id="0" w:name="_GoBack"/>
      <w:bookmarkEnd w:id="0"/>
      <w:r>
        <w:rPr>
          <w:rFonts w:hint="cs"/>
          <w:rtl/>
          <w:lang w:bidi="ar-SY"/>
        </w:rPr>
        <w:t>(</w:t>
      </w:r>
      <w:r>
        <w:rPr>
          <w:lang w:bidi="ar-SY"/>
        </w:rPr>
        <w:t>PEKK</w:t>
      </w:r>
      <w:r>
        <w:rPr>
          <w:rFonts w:hint="cs"/>
          <w:rtl/>
          <w:lang w:bidi="ar-SY"/>
        </w:rPr>
        <w:t xml:space="preserve">) </w:t>
      </w:r>
    </w:p>
    <w:p w:rsidR="004563ED" w:rsidRDefault="004563ED" w:rsidP="00830876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المؤلفون المساهمون:</w:t>
      </w:r>
    </w:p>
    <w:p w:rsidR="004563ED" w:rsidRDefault="004563ED" w:rsidP="004563ED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د. نايف غانم</w:t>
      </w:r>
    </w:p>
    <w:p w:rsidR="004563ED" w:rsidRDefault="004563ED" w:rsidP="004563ED">
      <w:pPr>
        <w:bidi/>
        <w:rPr>
          <w:rtl/>
          <w:lang w:bidi="ar-SY"/>
        </w:rPr>
      </w:pPr>
      <w:proofErr w:type="spellStart"/>
      <w:r>
        <w:rPr>
          <w:rFonts w:hint="cs"/>
          <w:rtl/>
          <w:lang w:bidi="ar-SY"/>
        </w:rPr>
        <w:t>أ.م.د</w:t>
      </w:r>
      <w:proofErr w:type="spellEnd"/>
      <w:r>
        <w:rPr>
          <w:rFonts w:hint="cs"/>
          <w:rtl/>
          <w:lang w:bidi="ar-SY"/>
        </w:rPr>
        <w:t xml:space="preserve"> ناصر </w:t>
      </w:r>
      <w:proofErr w:type="spellStart"/>
      <w:r>
        <w:rPr>
          <w:rFonts w:hint="cs"/>
          <w:rtl/>
          <w:lang w:bidi="ar-SY"/>
        </w:rPr>
        <w:t>بهرلي</w:t>
      </w:r>
      <w:proofErr w:type="spellEnd"/>
    </w:p>
    <w:p w:rsidR="004563ED" w:rsidRDefault="004563ED" w:rsidP="004563ED">
      <w:pPr>
        <w:bidi/>
        <w:rPr>
          <w:rtl/>
          <w:lang w:bidi="ar-SY"/>
        </w:rPr>
      </w:pPr>
      <w:proofErr w:type="spellStart"/>
      <w:r>
        <w:rPr>
          <w:rFonts w:hint="cs"/>
          <w:rtl/>
          <w:lang w:bidi="ar-SY"/>
        </w:rPr>
        <w:t>أ.د</w:t>
      </w:r>
      <w:proofErr w:type="spellEnd"/>
      <w:r>
        <w:rPr>
          <w:rFonts w:hint="cs"/>
          <w:rtl/>
          <w:lang w:bidi="ar-SY"/>
        </w:rPr>
        <w:t xml:space="preserve"> </w:t>
      </w:r>
      <w:r w:rsidR="00E02BFC">
        <w:rPr>
          <w:rFonts w:hint="cs"/>
          <w:rtl/>
          <w:lang w:bidi="ar-SY"/>
        </w:rPr>
        <w:t>حازم حسن</w:t>
      </w:r>
    </w:p>
    <w:p w:rsidR="00E02BFC" w:rsidRDefault="00E02BFC" w:rsidP="00E02BFC">
      <w:pPr>
        <w:bidi/>
        <w:rPr>
          <w:rtl/>
          <w:lang w:bidi="ar-SY"/>
        </w:rPr>
      </w:pPr>
    </w:p>
    <w:sectPr w:rsidR="00E02B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0"/>
    <w:rsid w:val="004563ED"/>
    <w:rsid w:val="00830876"/>
    <w:rsid w:val="00B50F7C"/>
    <w:rsid w:val="00E02BFC"/>
    <w:rsid w:val="00E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7C2F"/>
  <w15:chartTrackingRefBased/>
  <w15:docId w15:val="{68127699-BE9C-4FC0-93AE-3EC33E13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tishreen</dc:creator>
  <cp:keywords/>
  <dc:description/>
  <cp:lastModifiedBy>tishreen</cp:lastModifiedBy>
  <cp:revision>3</cp:revision>
  <dcterms:created xsi:type="dcterms:W3CDTF">2023-06-04T23:11:00Z</dcterms:created>
  <dcterms:modified xsi:type="dcterms:W3CDTF">2023-06-04T23:31:00Z</dcterms:modified>
</cp:coreProperties>
</file>